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76" w:rsidRPr="00D673C9" w:rsidRDefault="00621076" w:rsidP="00D673C9">
      <w:pPr>
        <w:tabs>
          <w:tab w:val="left" w:pos="0"/>
        </w:tabs>
        <w:ind w:firstLine="709"/>
        <w:jc w:val="center"/>
        <w:rPr>
          <w:b/>
          <w:i/>
          <w:color w:val="003399"/>
          <w:sz w:val="28"/>
          <w:szCs w:val="28"/>
        </w:rPr>
      </w:pPr>
      <w:r w:rsidRPr="00D673C9">
        <w:rPr>
          <w:b/>
          <w:i/>
          <w:color w:val="003399"/>
          <w:sz w:val="28"/>
          <w:szCs w:val="28"/>
        </w:rPr>
        <w:t xml:space="preserve">Информируем вас о том, что 22 февраля 2024 года Яндекс Учебник запускает </w:t>
      </w:r>
      <w:bookmarkStart w:id="0" w:name="_GoBack"/>
      <w:r w:rsidRPr="00D673C9">
        <w:rPr>
          <w:b/>
          <w:i/>
          <w:color w:val="003399"/>
          <w:sz w:val="28"/>
          <w:szCs w:val="28"/>
        </w:rPr>
        <w:t>серию бесплатных вебинаров для старшеклассников, которые помогут эффективно подготовиться к ЕГЭ по информатике</w:t>
      </w:r>
      <w:bookmarkEnd w:id="0"/>
      <w:r w:rsidRPr="00D673C9">
        <w:rPr>
          <w:b/>
          <w:i/>
          <w:color w:val="003399"/>
          <w:sz w:val="28"/>
          <w:szCs w:val="28"/>
        </w:rPr>
        <w:t>. Интенсив продлится до 23 мая 2024 года.</w:t>
      </w:r>
    </w:p>
    <w:p w:rsidR="00621076" w:rsidRPr="00D673C9" w:rsidRDefault="00621076" w:rsidP="00D673C9">
      <w:pPr>
        <w:tabs>
          <w:tab w:val="left" w:pos="0"/>
        </w:tabs>
        <w:ind w:firstLine="709"/>
        <w:jc w:val="center"/>
        <w:rPr>
          <w:b/>
          <w:i/>
          <w:color w:val="003399"/>
          <w:sz w:val="28"/>
          <w:szCs w:val="28"/>
        </w:rPr>
      </w:pPr>
      <w:r w:rsidRPr="00D673C9">
        <w:rPr>
          <w:b/>
          <w:i/>
          <w:color w:val="003399"/>
          <w:sz w:val="28"/>
          <w:szCs w:val="28"/>
        </w:rPr>
        <w:t>Эксперты Яндекс Учебника разберут сложные задания ЕГЭ (в частности, №№ 16, 18, 19–21, 24 и 27), обсудят со школьниками актуальный пробный вариант и расскажут, как самостоятельно готовиться к экзамену с помощью платформы «ЕГЭ по информатике с Яндекс Учебником» и встроенного в неё ИИ-помощника на базе YandexGPT. Участники смогут задать вопросы ведущим.</w:t>
      </w:r>
    </w:p>
    <w:p w:rsidR="00621076" w:rsidRPr="00D673C9" w:rsidRDefault="00621076" w:rsidP="00D673C9">
      <w:pPr>
        <w:tabs>
          <w:tab w:val="left" w:pos="0"/>
        </w:tabs>
        <w:ind w:firstLine="709"/>
        <w:jc w:val="center"/>
        <w:rPr>
          <w:b/>
          <w:i/>
          <w:color w:val="003399"/>
          <w:sz w:val="28"/>
          <w:szCs w:val="28"/>
        </w:rPr>
      </w:pPr>
      <w:r w:rsidRPr="00D673C9">
        <w:rPr>
          <w:b/>
          <w:i/>
          <w:color w:val="003399"/>
          <w:sz w:val="28"/>
          <w:szCs w:val="28"/>
        </w:rPr>
        <w:t>Ознакомиться с расписанием вебинаров и получить доступ к трансляциям можно по адресу: education.yandex.ru/ege/go/webinars/mail.</w:t>
      </w:r>
    </w:p>
    <w:p w:rsidR="00621076" w:rsidRPr="00D673C9" w:rsidRDefault="00621076" w:rsidP="00D673C9">
      <w:pPr>
        <w:tabs>
          <w:tab w:val="left" w:pos="0"/>
        </w:tabs>
        <w:ind w:firstLine="709"/>
        <w:jc w:val="center"/>
        <w:rPr>
          <w:b/>
          <w:i/>
          <w:color w:val="003399"/>
          <w:sz w:val="28"/>
          <w:szCs w:val="28"/>
        </w:rPr>
      </w:pPr>
      <w:r w:rsidRPr="00D673C9">
        <w:rPr>
          <w:b/>
          <w:i/>
          <w:color w:val="003399"/>
          <w:sz w:val="28"/>
          <w:szCs w:val="28"/>
        </w:rPr>
        <w:t>Для эффективной подготовки к экзамену и работы на вебинарах можно использовать платформу «ЕГЭ по информатике с Яндекс Учебником»: education.yandex.ru/ege/go</w:t>
      </w:r>
    </w:p>
    <w:p w:rsidR="00621076" w:rsidRPr="00D673C9" w:rsidRDefault="00621076" w:rsidP="00D673C9">
      <w:pPr>
        <w:jc w:val="center"/>
        <w:rPr>
          <w:b/>
          <w:i/>
          <w:color w:val="003399"/>
          <w:sz w:val="28"/>
          <w:szCs w:val="28"/>
          <w:lang w:val="en-US"/>
        </w:rPr>
      </w:pPr>
      <w:r w:rsidRPr="00D673C9">
        <w:rPr>
          <w:b/>
          <w:i/>
          <w:color w:val="003399"/>
          <w:sz w:val="28"/>
          <w:szCs w:val="28"/>
        </w:rPr>
        <w:t>Расписание вебинаров:</w:t>
      </w:r>
    </w:p>
    <w:p w:rsidR="00621076" w:rsidRPr="00652C31" w:rsidRDefault="00621076" w:rsidP="004E3E2F">
      <w:pPr>
        <w:ind w:firstLine="708"/>
        <w:rPr>
          <w:color w:val="00339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1"/>
        <w:gridCol w:w="2100"/>
        <w:gridCol w:w="3565"/>
      </w:tblGrid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jc w:val="center"/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Тема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Дата/время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jc w:val="center"/>
              <w:rPr>
                <w:b/>
                <w:bCs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Ссылка для подключения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Excel в ЕГЭ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Расскажем, что надо понимать про Excel, чтобы правильно решить задание № 18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22 февраля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16:00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4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my.mts-link.ru/44081476/1861904067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Программист Яндекса решает ЕГЭ по информатике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Вместе понаблюдаем, как профессиональный программист справится с заданиями экзамена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5 марта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16:00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5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my.mts-link.ru/44081476/1351303287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Теория игр в ЕГЭ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Вместе со школьниками разберём, как решать задания № 19–21 с помощью Python. И подготовим учеников к возможным изменениям в заданиях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14 марта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16:00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6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my.mts-link.ru/44081476/988163085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Один балл за 27-е на изи. Сможет каждый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Объясним, как можно решить последнее задание, даже если кажется, что это невозможно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23 марта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12:00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7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my.mts-link.ru/44081476/1798547531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Разбор пробного варианта ЕГЭ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Школьники вместе с экспертом посмотрят на актуальный пробник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28 марта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16:00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8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my.mts-link.ru/44081476/1105959039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Как перестать бояться и начать программировать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Поможем сделать первые шаги в программировании — чтобы ученики решали не только задания с аналитическими задачами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6 апреля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12:00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9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my.mts-link.ru/44081476/983892110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Рекурсия в ЕГЭ</w:t>
            </w:r>
          </w:p>
          <w:p w:rsidR="00621076" w:rsidRPr="00652C31" w:rsidRDefault="00621076" w:rsidP="009077BE">
            <w:pPr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Обсудим, как выполнять задание № 16, для которого нет универсального решения (но есть правильный подход)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20 апреля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12:00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10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my.mts-link.ru/44081476/1777022189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Динамическое программирование и строки в ЕГЭ</w:t>
            </w:r>
          </w:p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Познакомим учеников с десятками способов решить задание № 24. Эксперт разберёт их все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14 мая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16:00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11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my.mts-link.ru/44081476/1309535099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  <w:tr w:rsidR="00621076" w:rsidRPr="00652C31" w:rsidTr="00D673C9">
        <w:tc>
          <w:tcPr>
            <w:tcW w:w="2429" w:type="pct"/>
          </w:tcPr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b/>
                <w:color w:val="003399"/>
                <w:kern w:val="2"/>
                <w:lang w:eastAsia="en-US"/>
              </w:rPr>
              <w:t>Типичные ошибки в ЕГЭ по информатике</w:t>
            </w:r>
          </w:p>
          <w:p w:rsidR="00621076" w:rsidRPr="00652C31" w:rsidRDefault="00621076" w:rsidP="009077BE">
            <w:pPr>
              <w:rPr>
                <w:b/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Продемонстрируем, как правильно прочитать условия задач и убедиться, что решение — верное</w:t>
            </w:r>
          </w:p>
        </w:tc>
        <w:tc>
          <w:tcPr>
            <w:tcW w:w="953" w:type="pct"/>
          </w:tcPr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23 мая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16:00</w:t>
            </w:r>
          </w:p>
          <w:p w:rsidR="00621076" w:rsidRPr="00652C31" w:rsidRDefault="00621076" w:rsidP="009077BE">
            <w:pPr>
              <w:jc w:val="center"/>
              <w:rPr>
                <w:color w:val="003399"/>
                <w:kern w:val="2"/>
                <w:lang w:eastAsia="en-US"/>
              </w:rPr>
            </w:pPr>
            <w:r w:rsidRPr="00652C31">
              <w:rPr>
                <w:color w:val="003399"/>
                <w:kern w:val="2"/>
                <w:lang w:eastAsia="en-US"/>
              </w:rPr>
              <w:t>МСК</w:t>
            </w:r>
          </w:p>
        </w:tc>
        <w:tc>
          <w:tcPr>
            <w:tcW w:w="1618" w:type="pct"/>
          </w:tcPr>
          <w:p w:rsidR="00621076" w:rsidRPr="00652C31" w:rsidRDefault="00621076" w:rsidP="009077BE">
            <w:pPr>
              <w:rPr>
                <w:color w:val="003399"/>
                <w:kern w:val="2"/>
                <w:u w:val="single"/>
                <w:lang w:eastAsia="en-US"/>
              </w:rPr>
            </w:pPr>
            <w:hyperlink r:id="rId12" w:history="1">
              <w:r w:rsidRPr="00652C31">
                <w:rPr>
                  <w:rStyle w:val="Hyperlink"/>
                  <w:color w:val="003399"/>
                  <w:kern w:val="2"/>
                  <w:lang w:eastAsia="en-US"/>
                </w:rPr>
                <w:t>my.mts-link.ru/44081476/501801354</w:t>
              </w:r>
            </w:hyperlink>
            <w:r w:rsidRPr="00652C31">
              <w:rPr>
                <w:color w:val="003399"/>
                <w:kern w:val="2"/>
                <w:u w:val="single"/>
                <w:lang w:eastAsia="en-US"/>
              </w:rPr>
              <w:t xml:space="preserve"> </w:t>
            </w:r>
          </w:p>
        </w:tc>
      </w:tr>
    </w:tbl>
    <w:p w:rsidR="00621076" w:rsidRPr="00652C31" w:rsidRDefault="00621076">
      <w:pPr>
        <w:rPr>
          <w:color w:val="003399"/>
        </w:rPr>
      </w:pPr>
    </w:p>
    <w:sectPr w:rsidR="00621076" w:rsidRPr="00652C31" w:rsidSect="00D673C9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E2F"/>
    <w:rsid w:val="000E5DED"/>
    <w:rsid w:val="00360AF5"/>
    <w:rsid w:val="004C39CF"/>
    <w:rsid w:val="004E3E2F"/>
    <w:rsid w:val="00621076"/>
    <w:rsid w:val="00624A9E"/>
    <w:rsid w:val="00652C31"/>
    <w:rsid w:val="00726CB6"/>
    <w:rsid w:val="00780354"/>
    <w:rsid w:val="0088056C"/>
    <w:rsid w:val="009077BE"/>
    <w:rsid w:val="00AA1BF9"/>
    <w:rsid w:val="00D5065D"/>
    <w:rsid w:val="00D6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3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44081476/110595903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mts-link.ru/44081476/1798547531" TargetMode="External"/><Relationship Id="rId12" Type="http://schemas.openxmlformats.org/officeDocument/2006/relationships/hyperlink" Target="https://my.mts-link.ru/44081476/5018013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44081476/988163085" TargetMode="External"/><Relationship Id="rId11" Type="http://schemas.openxmlformats.org/officeDocument/2006/relationships/hyperlink" Target="https://my.mts-link.ru/44081476/1309535099" TargetMode="External"/><Relationship Id="rId5" Type="http://schemas.openxmlformats.org/officeDocument/2006/relationships/hyperlink" Target="https://my.mts-link.ru/44081476/1351303287" TargetMode="External"/><Relationship Id="rId10" Type="http://schemas.openxmlformats.org/officeDocument/2006/relationships/hyperlink" Target="https://my.mts-link.ru/44081476/1777022189" TargetMode="External"/><Relationship Id="rId4" Type="http://schemas.openxmlformats.org/officeDocument/2006/relationships/hyperlink" Target="https://my.mts-link.ru/44081476/1861904067" TargetMode="External"/><Relationship Id="rId9" Type="http://schemas.openxmlformats.org/officeDocument/2006/relationships/hyperlink" Target="https://my.mts-link.ru/44081476/983892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457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Информируем вас о том, что 22 февраля 2024 года Яндекс Учебник запускает серию бесплатных вебинаров для старшеклассников, которые помогут эффективно подготовиться к ЕГЭ по информатике</dc:title>
  <dc:subject/>
  <dc:creator>admin</dc:creator>
  <cp:keywords/>
  <dc:description/>
  <cp:lastModifiedBy>User</cp:lastModifiedBy>
  <cp:revision>2</cp:revision>
  <dcterms:created xsi:type="dcterms:W3CDTF">2024-02-24T14:09:00Z</dcterms:created>
  <dcterms:modified xsi:type="dcterms:W3CDTF">2024-02-24T14:09:00Z</dcterms:modified>
</cp:coreProperties>
</file>