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C1" w:rsidRPr="009128FD" w:rsidRDefault="004065C1" w:rsidP="00A77FF2">
      <w:pPr>
        <w:jc w:val="center"/>
        <w:rPr>
          <w:rFonts w:ascii="Times New Roman" w:hAnsi="Times New Roman"/>
          <w:b/>
          <w:sz w:val="32"/>
          <w:szCs w:val="32"/>
        </w:rPr>
      </w:pPr>
      <w:r w:rsidRPr="009128FD">
        <w:rPr>
          <w:rFonts w:ascii="Times New Roman" w:hAnsi="Times New Roman"/>
          <w:b/>
          <w:sz w:val="32"/>
          <w:szCs w:val="32"/>
        </w:rPr>
        <w:t xml:space="preserve">Полезные информационные ресурсы для педагогов, обучающихся и родителей </w:t>
      </w:r>
    </w:p>
    <w:p w:rsidR="004065C1" w:rsidRPr="009128FD" w:rsidRDefault="004065C1" w:rsidP="00A77FF2">
      <w:pPr>
        <w:jc w:val="center"/>
        <w:rPr>
          <w:rFonts w:ascii="Times New Roman" w:hAnsi="Times New Roman"/>
          <w:b/>
          <w:sz w:val="32"/>
          <w:szCs w:val="32"/>
        </w:rPr>
      </w:pPr>
      <w:r w:rsidRPr="009128FD">
        <w:rPr>
          <w:rFonts w:ascii="Times New Roman" w:hAnsi="Times New Roman"/>
          <w:b/>
          <w:sz w:val="32"/>
          <w:szCs w:val="32"/>
        </w:rPr>
        <w:t>по профориентации обучающихся</w:t>
      </w:r>
    </w:p>
    <w:tbl>
      <w:tblPr>
        <w:tblStyle w:val="TableContemporary"/>
        <w:tblW w:w="14487" w:type="dxa"/>
        <w:tblLayout w:type="fixed"/>
        <w:tblLook w:val="00A0"/>
      </w:tblPr>
      <w:tblGrid>
        <w:gridCol w:w="769"/>
        <w:gridCol w:w="6489"/>
        <w:gridCol w:w="7229"/>
      </w:tblGrid>
      <w:tr w:rsidR="004065C1" w:rsidRPr="00930CC7" w:rsidTr="00930CC7">
        <w:trPr>
          <w:cnfStyle w:val="10000000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bCs/>
                <w:sz w:val="28"/>
                <w:szCs w:val="28"/>
              </w:rPr>
              <w:t>Название электронного ресурса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bCs/>
                <w:sz w:val="28"/>
                <w:szCs w:val="28"/>
              </w:rPr>
              <w:t>Ссылка</w:t>
            </w:r>
          </w:p>
        </w:tc>
      </w:tr>
      <w:tr w:rsidR="004065C1" w:rsidRPr="00930CC7" w:rsidTr="00930CC7">
        <w:trPr>
          <w:cnfStyle w:val="000000100000"/>
          <w:trHeight w:val="66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 xml:space="preserve">Атлас новых профессий </w:t>
            </w:r>
          </w:p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4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https://atlas100.ru/catalog/?ysclid=lt442lm7vk990776484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65C1" w:rsidRPr="00930CC7" w:rsidTr="00930CC7">
        <w:trPr>
          <w:cnfStyle w:val="000000010000"/>
          <w:trHeight w:val="853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Методические материалы по организации различных форм работы с обучающимися с применением Атласа новых профессий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5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https://atlas100.ru/examples/</w:t>
              </w:r>
            </w:hyperlink>
          </w:p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65C1" w:rsidRPr="00930CC7" w:rsidTr="00930CC7">
        <w:trPr>
          <w:cnfStyle w:val="00000010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Портал «ПроеКТОриЯ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6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https://proektoria.online/</w:t>
              </w:r>
            </w:hyperlink>
          </w:p>
        </w:tc>
      </w:tr>
      <w:tr w:rsidR="004065C1" w:rsidRPr="00930CC7" w:rsidTr="00930CC7">
        <w:trPr>
          <w:cnfStyle w:val="00000001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Профориентационная платформа «Билет в будущее»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7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https://bvbinfo.ru/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65C1" w:rsidRPr="00930CC7" w:rsidTr="00930CC7">
        <w:trPr>
          <w:cnfStyle w:val="00000010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 xml:space="preserve">Методические рекомендации по реализации профминимума для педагогов 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8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https://bvbinfo.ru/for-teachers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65C1" w:rsidRPr="00930CC7" w:rsidTr="00930CC7">
        <w:trPr>
          <w:cnfStyle w:val="00000001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Навигатум – игровые профориентационные материалы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9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https://www.youtube.com/@NavigatumRu/featured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65C1" w:rsidRPr="00930CC7" w:rsidTr="00930CC7">
        <w:trPr>
          <w:cnfStyle w:val="00000010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Конструктор уроков профориентационного содержания по отдельным предметам для 6-11 классов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10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https://bvb-kb.ru/?section=urochnaya-deyatelnost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65C1" w:rsidRPr="00930CC7" w:rsidTr="00930CC7">
        <w:trPr>
          <w:cnfStyle w:val="00000001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Конструктор внеурочных занятий «Россия – мои горизонты» для 6-11 классов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11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https://bvb-kb.ru/?section=vneurochnaya-deyatelnost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65C1" w:rsidRPr="00930CC7" w:rsidTr="00930CC7">
        <w:trPr>
          <w:cnfStyle w:val="00000010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 xml:space="preserve">Конструктор  родительских собраний по профоиентации для 6-11 классов 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12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https://bvb-kb.ru/?section=vzaimodejstvie-s-roditelyami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65C1" w:rsidRPr="00930CC7" w:rsidTr="00930CC7">
        <w:trPr>
          <w:cnfStyle w:val="000000010000"/>
        </w:trPr>
        <w:tc>
          <w:tcPr>
            <w:tcW w:w="76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48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30CC7">
              <w:rPr>
                <w:rFonts w:ascii="Times New Roman" w:eastAsia="Calibri" w:hAnsi="Times New Roman"/>
                <w:sz w:val="28"/>
                <w:szCs w:val="28"/>
              </w:rPr>
              <w:t xml:space="preserve">Виртуальные профпробы </w:t>
            </w:r>
          </w:p>
        </w:tc>
        <w:tc>
          <w:tcPr>
            <w:tcW w:w="7229" w:type="dxa"/>
          </w:tcPr>
          <w:p w:rsidR="004065C1" w:rsidRPr="00930CC7" w:rsidRDefault="004065C1" w:rsidP="001E4F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13" w:history="1">
              <w:r w:rsidRPr="00930CC7">
                <w:rPr>
                  <w:rStyle w:val="Hyperlink"/>
                  <w:rFonts w:ascii="Times New Roman" w:eastAsia="Calibri" w:hAnsi="Times New Roman"/>
                  <w:sz w:val="28"/>
                  <w:szCs w:val="28"/>
                </w:rPr>
                <w:t>https://profigrad.bvbinfo.ru/</w:t>
              </w:r>
            </w:hyperlink>
            <w:r w:rsidRPr="0093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065C1" w:rsidRPr="00086B6A" w:rsidRDefault="004065C1">
      <w:pPr>
        <w:rPr>
          <w:rFonts w:ascii="Times New Roman" w:hAnsi="Times New Roman"/>
          <w:sz w:val="24"/>
          <w:szCs w:val="24"/>
        </w:rPr>
      </w:pPr>
    </w:p>
    <w:sectPr w:rsidR="004065C1" w:rsidRPr="00086B6A" w:rsidSect="009128FD">
      <w:pgSz w:w="16838" w:h="11906" w:orient="landscape"/>
      <w:pgMar w:top="36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B6A"/>
    <w:rsid w:val="00086B6A"/>
    <w:rsid w:val="001E4FC1"/>
    <w:rsid w:val="00213DB3"/>
    <w:rsid w:val="002643C8"/>
    <w:rsid w:val="004065C1"/>
    <w:rsid w:val="007142B3"/>
    <w:rsid w:val="009128FD"/>
    <w:rsid w:val="00930CC7"/>
    <w:rsid w:val="00956F15"/>
    <w:rsid w:val="00A1623D"/>
    <w:rsid w:val="00A77FF2"/>
    <w:rsid w:val="00B33291"/>
    <w:rsid w:val="00E165DF"/>
    <w:rsid w:val="00E32327"/>
    <w:rsid w:val="00E913B7"/>
    <w:rsid w:val="00E9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6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913B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B33291"/>
    <w:rPr>
      <w:rFonts w:cs="Times New Roman"/>
      <w:color w:val="954F72"/>
      <w:u w:val="single"/>
    </w:rPr>
  </w:style>
  <w:style w:type="table" w:styleId="TableContemporary">
    <w:name w:val="Table Contemporary"/>
    <w:basedOn w:val="TableNormal"/>
    <w:uiPriority w:val="99"/>
    <w:rsid w:val="00930CC7"/>
    <w:pPr>
      <w:spacing w:after="160" w:line="259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teachers" TargetMode="External"/><Relationship Id="rId13" Type="http://schemas.openxmlformats.org/officeDocument/2006/relationships/hyperlink" Target="https://profigrad.bvbinf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-kb.ru/?section=vzaimodejstvie-s-roditely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11" Type="http://schemas.openxmlformats.org/officeDocument/2006/relationships/hyperlink" Target="https://bvb-kb.ru/?section=vneurochnaya-deyatelnost" TargetMode="External"/><Relationship Id="rId5" Type="http://schemas.openxmlformats.org/officeDocument/2006/relationships/hyperlink" Target="https://atlas100.ru/exampl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vb-kb.ru/?section=urochnaya-deyatelnost" TargetMode="External"/><Relationship Id="rId4" Type="http://schemas.openxmlformats.org/officeDocument/2006/relationships/hyperlink" Target="https://atlas100.ru/catalog/?ysclid=lt442lm7vk990776484" TargetMode="External"/><Relationship Id="rId9" Type="http://schemas.openxmlformats.org/officeDocument/2006/relationships/hyperlink" Target="https://www.youtube.com/@NavigatumRu/featur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Полезные информационные ресурсы для педагогов, обучающихся и родителей по профориентации обучающихся</dc:title>
  <dc:subject/>
  <dc:creator>lekarevaoa</dc:creator>
  <cp:keywords/>
  <dc:description/>
  <cp:lastModifiedBy>User</cp:lastModifiedBy>
  <cp:revision>3</cp:revision>
  <dcterms:created xsi:type="dcterms:W3CDTF">2024-02-29T04:40:00Z</dcterms:created>
  <dcterms:modified xsi:type="dcterms:W3CDTF">2024-02-29T04:41:00Z</dcterms:modified>
</cp:coreProperties>
</file>